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07BA" w14:textId="78305D95" w:rsidR="00B110BA" w:rsidRPr="00216855" w:rsidRDefault="00B110BA" w:rsidP="0001243E">
      <w:pPr>
        <w:spacing w:line="240" w:lineRule="auto"/>
        <w:ind w:left="426" w:right="282"/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 w:rsidRPr="00216855">
        <w:rPr>
          <w:rFonts w:cs="Calibri"/>
          <w:b/>
          <w:bCs/>
          <w:color w:val="000000" w:themeColor="text1"/>
          <w:sz w:val="28"/>
          <w:szCs w:val="28"/>
        </w:rPr>
        <w:t>Modèle de délibération</w:t>
      </w:r>
    </w:p>
    <w:p w14:paraId="0B12EEB4" w14:textId="5D52D36F" w:rsidR="00B110BA" w:rsidRPr="00216855" w:rsidRDefault="00B110BA" w:rsidP="0001243E">
      <w:pPr>
        <w:spacing w:line="240" w:lineRule="auto"/>
        <w:ind w:left="426" w:right="282"/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 w:rsidRPr="00216855">
        <w:rPr>
          <w:rFonts w:cs="Calibri"/>
          <w:b/>
          <w:bCs/>
          <w:color w:val="000000" w:themeColor="text1"/>
          <w:sz w:val="28"/>
          <w:szCs w:val="28"/>
        </w:rPr>
        <w:t xml:space="preserve">Soutien humanitaire </w:t>
      </w:r>
      <w:r w:rsidR="00216855">
        <w:rPr>
          <w:rFonts w:cs="Calibri"/>
          <w:b/>
          <w:bCs/>
          <w:color w:val="000000" w:themeColor="text1"/>
          <w:sz w:val="28"/>
          <w:szCs w:val="28"/>
        </w:rPr>
        <w:t>suite au Séisme en Syrie et Turquie</w:t>
      </w:r>
    </w:p>
    <w:p w14:paraId="3368A9D0" w14:textId="77777777" w:rsidR="00031560" w:rsidRPr="00216855" w:rsidRDefault="00031560" w:rsidP="0001243E">
      <w:pPr>
        <w:spacing w:line="240" w:lineRule="auto"/>
        <w:ind w:left="426" w:right="282"/>
        <w:jc w:val="both"/>
        <w:rPr>
          <w:rFonts w:cs="Calibri"/>
          <w:b/>
          <w:bCs/>
          <w:color w:val="000000" w:themeColor="text1"/>
          <w:sz w:val="28"/>
          <w:szCs w:val="28"/>
        </w:rPr>
      </w:pPr>
    </w:p>
    <w:p w14:paraId="744A49D3" w14:textId="46470B67" w:rsidR="00216855" w:rsidRPr="00216855" w:rsidRDefault="00216855" w:rsidP="0021685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pacing w:val="3"/>
          <w:sz w:val="28"/>
          <w:szCs w:val="28"/>
        </w:rPr>
      </w:pPr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 xml:space="preserve">Face à la tragédie humaine causée par le séisme dévastateur en Turquie et en Syrie, le Conseil Municipal de ………………………. </w:t>
      </w:r>
      <w:proofErr w:type="gramStart"/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>exprime</w:t>
      </w:r>
      <w:proofErr w:type="gramEnd"/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 xml:space="preserve"> toute sa solidarité envers les populations touchées.</w:t>
      </w:r>
    </w:p>
    <w:p w14:paraId="4105CD1B" w14:textId="5A6A5453" w:rsidR="00216855" w:rsidRPr="00216855" w:rsidRDefault="00216855" w:rsidP="0021685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pacing w:val="3"/>
          <w:sz w:val="28"/>
          <w:szCs w:val="28"/>
        </w:rPr>
      </w:pPr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 xml:space="preserve">En lien avec l’Association des Maires de la Drôme (AMF 26), le Conseil Municipal souhaite apporter une aide </w:t>
      </w:r>
      <w:r w:rsidR="005F361B" w:rsidRPr="00216855">
        <w:rPr>
          <w:rFonts w:ascii="Calibri" w:hAnsi="Calibri" w:cs="Calibri"/>
          <w:color w:val="000000"/>
          <w:spacing w:val="3"/>
          <w:sz w:val="28"/>
          <w:szCs w:val="28"/>
        </w:rPr>
        <w:t>financière pour</w:t>
      </w:r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 xml:space="preserve"> venir en aide aux très nombreuses victimes </w:t>
      </w:r>
      <w:r w:rsidR="005F361B">
        <w:rPr>
          <w:rFonts w:ascii="Calibri" w:hAnsi="Calibri" w:cs="Calibri"/>
          <w:color w:val="000000"/>
          <w:spacing w:val="3"/>
          <w:sz w:val="28"/>
          <w:szCs w:val="28"/>
        </w:rPr>
        <w:t xml:space="preserve">en soutenant </w:t>
      </w:r>
      <w:r w:rsidR="0058026A">
        <w:rPr>
          <w:rFonts w:ascii="Calibri" w:hAnsi="Calibri" w:cs="Calibri"/>
          <w:color w:val="000000"/>
          <w:spacing w:val="3"/>
          <w:sz w:val="28"/>
          <w:szCs w:val="28"/>
        </w:rPr>
        <w:t xml:space="preserve">les </w:t>
      </w:r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 xml:space="preserve">organisations non </w:t>
      </w:r>
      <w:r w:rsidR="005F361B" w:rsidRPr="00216855">
        <w:rPr>
          <w:rFonts w:ascii="Calibri" w:hAnsi="Calibri" w:cs="Calibri"/>
          <w:color w:val="000000"/>
          <w:spacing w:val="3"/>
          <w:sz w:val="28"/>
          <w:szCs w:val="28"/>
        </w:rPr>
        <w:t>gouvernementale</w:t>
      </w:r>
      <w:r w:rsidR="0058026A">
        <w:rPr>
          <w:rFonts w:ascii="Calibri" w:hAnsi="Calibri" w:cs="Calibri"/>
          <w:color w:val="000000"/>
          <w:spacing w:val="3"/>
          <w:sz w:val="28"/>
          <w:szCs w:val="28"/>
        </w:rPr>
        <w:t>s</w:t>
      </w:r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 xml:space="preserve"> présente</w:t>
      </w:r>
      <w:r w:rsidR="0058026A">
        <w:rPr>
          <w:rFonts w:ascii="Calibri" w:hAnsi="Calibri" w:cs="Calibri"/>
          <w:color w:val="000000"/>
          <w:spacing w:val="3"/>
          <w:sz w:val="28"/>
          <w:szCs w:val="28"/>
        </w:rPr>
        <w:t>s</w:t>
      </w:r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 xml:space="preserve"> sur le terrain.</w:t>
      </w:r>
    </w:p>
    <w:p w14:paraId="3C9807AF" w14:textId="77777777" w:rsidR="00216855" w:rsidRPr="00216855" w:rsidRDefault="00216855" w:rsidP="0021685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pacing w:val="3"/>
          <w:sz w:val="28"/>
          <w:szCs w:val="28"/>
        </w:rPr>
      </w:pPr>
    </w:p>
    <w:p w14:paraId="051FB1C6" w14:textId="519E94BE" w:rsidR="00216855" w:rsidRPr="00216855" w:rsidRDefault="00216855" w:rsidP="0021685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pacing w:val="3"/>
          <w:sz w:val="28"/>
          <w:szCs w:val="28"/>
        </w:rPr>
      </w:pPr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>Aussi, en complémentarité de l’aide internationale qui relève de la compétence de l’Etat, le Conseil Municipal de ……</w:t>
      </w:r>
      <w:proofErr w:type="gramStart"/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>…….</w:t>
      </w:r>
      <w:proofErr w:type="gramEnd"/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 xml:space="preserve">. </w:t>
      </w:r>
      <w:proofErr w:type="gramStart"/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>accorde</w:t>
      </w:r>
      <w:proofErr w:type="gramEnd"/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 xml:space="preserve"> une subvention de ………. </w:t>
      </w:r>
      <w:proofErr w:type="gramStart"/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>à</w:t>
      </w:r>
      <w:proofErr w:type="gramEnd"/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 xml:space="preserve"> l’AMF 26.</w:t>
      </w:r>
    </w:p>
    <w:p w14:paraId="71C3EE0E" w14:textId="3F53181C" w:rsidR="00216855" w:rsidRPr="00216855" w:rsidRDefault="00216855" w:rsidP="0021685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pacing w:val="3"/>
          <w:sz w:val="28"/>
          <w:szCs w:val="28"/>
        </w:rPr>
      </w:pPr>
      <w:r w:rsidRPr="00216855">
        <w:rPr>
          <w:rFonts w:ascii="Calibri" w:hAnsi="Calibri" w:cs="Calibri"/>
          <w:color w:val="000000"/>
          <w:spacing w:val="3"/>
          <w:sz w:val="28"/>
          <w:szCs w:val="28"/>
        </w:rPr>
        <w:t>En lien avec l’Association des Maires de France les sommes récoltées seront versées à l’ONG nationale ACTED.</w:t>
      </w:r>
    </w:p>
    <w:p w14:paraId="4AB9D562" w14:textId="77777777" w:rsidR="00D33B4C" w:rsidRPr="00216855" w:rsidRDefault="00D33B4C" w:rsidP="0001243E">
      <w:pPr>
        <w:spacing w:after="0" w:line="240" w:lineRule="auto"/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</w:p>
    <w:p w14:paraId="5DD5AFC0" w14:textId="3486ADBA" w:rsidR="00933FA1" w:rsidRPr="00216855" w:rsidRDefault="00216855" w:rsidP="00216855">
      <w:pPr>
        <w:spacing w:after="0" w:line="240" w:lineRule="auto"/>
        <w:ind w:right="282"/>
        <w:jc w:val="both"/>
        <w:rPr>
          <w:rFonts w:cs="Calibri"/>
          <w:color w:val="000000" w:themeColor="text1"/>
          <w:sz w:val="28"/>
          <w:szCs w:val="28"/>
        </w:rPr>
      </w:pPr>
      <w:r w:rsidRPr="00216855">
        <w:rPr>
          <w:rFonts w:cs="Calibri"/>
          <w:color w:val="000000" w:themeColor="text1"/>
          <w:sz w:val="28"/>
          <w:szCs w:val="28"/>
        </w:rPr>
        <w:t>Aussi,</w:t>
      </w:r>
    </w:p>
    <w:p w14:paraId="2DC3903D" w14:textId="77777777" w:rsidR="00216855" w:rsidRPr="00216855" w:rsidRDefault="00216855" w:rsidP="00216855">
      <w:pPr>
        <w:spacing w:after="0" w:line="240" w:lineRule="auto"/>
        <w:ind w:right="282"/>
        <w:jc w:val="both"/>
        <w:rPr>
          <w:rFonts w:cs="Calibri"/>
          <w:color w:val="000000" w:themeColor="text1"/>
          <w:sz w:val="28"/>
          <w:szCs w:val="28"/>
        </w:rPr>
      </w:pPr>
    </w:p>
    <w:p w14:paraId="722EC3E9" w14:textId="5D0BA38C" w:rsidR="00B110BA" w:rsidRPr="00216855" w:rsidRDefault="00B110BA" w:rsidP="0001243E">
      <w:pPr>
        <w:spacing w:after="0" w:line="240" w:lineRule="auto"/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  <w:r w:rsidRPr="00216855">
        <w:rPr>
          <w:rFonts w:cs="Calibri"/>
          <w:color w:val="000000" w:themeColor="text1"/>
          <w:sz w:val="28"/>
          <w:szCs w:val="28"/>
        </w:rPr>
        <w:t>Vu le code général des collectivités territoriales et notamment ses articles L.2121-29 et e L. 1115</w:t>
      </w:r>
      <w:r w:rsidR="00842689" w:rsidRPr="00216855">
        <w:rPr>
          <w:rFonts w:cs="Calibri"/>
          <w:color w:val="000000" w:themeColor="text1"/>
          <w:sz w:val="28"/>
          <w:szCs w:val="28"/>
        </w:rPr>
        <w:t>-</w:t>
      </w:r>
      <w:r w:rsidRPr="00216855">
        <w:rPr>
          <w:rFonts w:cs="Calibri"/>
          <w:color w:val="000000" w:themeColor="text1"/>
          <w:sz w:val="28"/>
          <w:szCs w:val="28"/>
        </w:rPr>
        <w:t>1 ;</w:t>
      </w:r>
    </w:p>
    <w:p w14:paraId="7EE27AA1" w14:textId="77777777" w:rsidR="00B110BA" w:rsidRPr="00216855" w:rsidRDefault="00B110BA" w:rsidP="00216855">
      <w:pPr>
        <w:spacing w:after="0" w:line="240" w:lineRule="auto"/>
        <w:ind w:right="282"/>
        <w:jc w:val="both"/>
        <w:rPr>
          <w:rFonts w:cs="Calibri"/>
          <w:color w:val="000000" w:themeColor="text1"/>
          <w:sz w:val="28"/>
          <w:szCs w:val="28"/>
        </w:rPr>
      </w:pPr>
    </w:p>
    <w:p w14:paraId="071EBA82" w14:textId="77777777" w:rsidR="00B110BA" w:rsidRPr="00216855" w:rsidRDefault="00B110BA" w:rsidP="0001243E">
      <w:pPr>
        <w:spacing w:after="0" w:line="240" w:lineRule="auto"/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  <w:r w:rsidRPr="00216855">
        <w:rPr>
          <w:rFonts w:cs="Calibri"/>
          <w:color w:val="000000" w:themeColor="text1"/>
          <w:sz w:val="28"/>
          <w:szCs w:val="28"/>
        </w:rPr>
        <w:t>Considérant que les valeurs de Liberté, Egalité et Fraternité, socle de notre République, guident les actions quotidiennes de notre collectivité ;</w:t>
      </w:r>
    </w:p>
    <w:p w14:paraId="40E5C041" w14:textId="77777777" w:rsidR="00B110BA" w:rsidRPr="00216855" w:rsidRDefault="00B110BA" w:rsidP="0001243E">
      <w:pPr>
        <w:spacing w:after="0" w:line="240" w:lineRule="auto"/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</w:p>
    <w:p w14:paraId="490D4BD7" w14:textId="77777777" w:rsidR="00B110BA" w:rsidRPr="00216855" w:rsidRDefault="00B110BA" w:rsidP="0001243E">
      <w:pPr>
        <w:spacing w:after="0" w:line="240" w:lineRule="auto"/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  <w:r w:rsidRPr="00216855">
        <w:rPr>
          <w:rFonts w:cs="Calibri"/>
          <w:color w:val="000000" w:themeColor="text1"/>
          <w:sz w:val="28"/>
          <w:szCs w:val="28"/>
        </w:rPr>
        <w:t>Considérant que le devoir de notre commune est d’assurer l’aide, le secours et la protection des populations à hauteur de ses compétences et moyens ;</w:t>
      </w:r>
    </w:p>
    <w:p w14:paraId="1E2342DC" w14:textId="77777777" w:rsidR="00B110BA" w:rsidRPr="00216855" w:rsidRDefault="00B110BA" w:rsidP="0001243E">
      <w:pPr>
        <w:spacing w:after="0" w:line="240" w:lineRule="auto"/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</w:p>
    <w:p w14:paraId="49C8BDE6" w14:textId="055B1F57" w:rsidR="00B110BA" w:rsidRPr="00216855" w:rsidRDefault="00B110BA" w:rsidP="0001243E">
      <w:pPr>
        <w:spacing w:after="0" w:line="240" w:lineRule="auto"/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  <w:r w:rsidRPr="00216855">
        <w:rPr>
          <w:rFonts w:cs="Calibri"/>
          <w:color w:val="000000" w:themeColor="text1"/>
          <w:sz w:val="28"/>
          <w:szCs w:val="28"/>
        </w:rPr>
        <w:t xml:space="preserve">Considérant que la situation en </w:t>
      </w:r>
      <w:r w:rsidR="00216855" w:rsidRPr="00216855">
        <w:rPr>
          <w:rFonts w:cs="Calibri"/>
          <w:color w:val="000000" w:themeColor="text1"/>
          <w:sz w:val="28"/>
          <w:szCs w:val="28"/>
        </w:rPr>
        <w:t>Syrie et en Turquie</w:t>
      </w:r>
      <w:r w:rsidRPr="00216855">
        <w:rPr>
          <w:rFonts w:cs="Calibri"/>
          <w:color w:val="000000" w:themeColor="text1"/>
          <w:sz w:val="28"/>
          <w:szCs w:val="28"/>
        </w:rPr>
        <w:t xml:space="preserve"> nécessite un soutien humanitaire de notre commune ;</w:t>
      </w:r>
    </w:p>
    <w:p w14:paraId="69C44B17" w14:textId="77777777" w:rsidR="00933FA1" w:rsidRPr="00216855" w:rsidRDefault="00933FA1" w:rsidP="0001243E">
      <w:pPr>
        <w:spacing w:after="0" w:line="240" w:lineRule="auto"/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</w:p>
    <w:p w14:paraId="2A81923D" w14:textId="77777777" w:rsidR="00933FA1" w:rsidRPr="00216855" w:rsidRDefault="00933FA1" w:rsidP="0001243E">
      <w:pPr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  <w:r w:rsidRPr="00216855">
        <w:rPr>
          <w:rFonts w:cs="Calibri"/>
          <w:color w:val="000000" w:themeColor="text1"/>
          <w:sz w:val="28"/>
          <w:szCs w:val="28"/>
        </w:rPr>
        <w:t>Le Conseil Municipal, après délibéré,</w:t>
      </w:r>
    </w:p>
    <w:p w14:paraId="5E71BD99" w14:textId="6B08BCC3" w:rsidR="00A54225" w:rsidRPr="00216855" w:rsidRDefault="00933FA1" w:rsidP="0001243E">
      <w:pPr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  <w:r w:rsidRPr="005F361B">
        <w:rPr>
          <w:rFonts w:cs="Calibri"/>
          <w:b/>
          <w:bCs/>
          <w:color w:val="000000" w:themeColor="text1"/>
          <w:sz w:val="28"/>
          <w:szCs w:val="28"/>
        </w:rPr>
        <w:lastRenderedPageBreak/>
        <w:t xml:space="preserve">AUTORISE </w:t>
      </w:r>
      <w:r w:rsidRPr="005F361B">
        <w:rPr>
          <w:rFonts w:cs="Calibri"/>
          <w:color w:val="000000" w:themeColor="text1"/>
          <w:sz w:val="28"/>
          <w:szCs w:val="28"/>
        </w:rPr>
        <w:t>Monsieur</w:t>
      </w:r>
      <w:r w:rsidR="00B110BA" w:rsidRPr="005F361B">
        <w:rPr>
          <w:rFonts w:cs="Calibri"/>
          <w:color w:val="000000" w:themeColor="text1"/>
          <w:sz w:val="28"/>
          <w:szCs w:val="28"/>
        </w:rPr>
        <w:t>/Madame</w:t>
      </w:r>
      <w:r w:rsidRPr="005F361B">
        <w:rPr>
          <w:rFonts w:cs="Calibri"/>
          <w:color w:val="000000" w:themeColor="text1"/>
          <w:sz w:val="28"/>
          <w:szCs w:val="28"/>
        </w:rPr>
        <w:t xml:space="preserve"> le Maire à verser une subvention exceptionnelle de </w:t>
      </w:r>
      <w:proofErr w:type="gramStart"/>
      <w:r w:rsidR="00B110BA" w:rsidRPr="005F361B">
        <w:rPr>
          <w:rFonts w:cs="Calibri"/>
          <w:color w:val="000000" w:themeColor="text1"/>
          <w:sz w:val="28"/>
          <w:szCs w:val="28"/>
        </w:rPr>
        <w:t>…….</w:t>
      </w:r>
      <w:proofErr w:type="gramEnd"/>
      <w:r w:rsidR="00B110BA" w:rsidRPr="005F361B">
        <w:rPr>
          <w:rFonts w:cs="Calibri"/>
          <w:color w:val="000000" w:themeColor="text1"/>
          <w:sz w:val="28"/>
          <w:szCs w:val="28"/>
        </w:rPr>
        <w:t xml:space="preserve">. </w:t>
      </w:r>
      <w:r w:rsidRPr="005F361B">
        <w:rPr>
          <w:rFonts w:cs="Calibri"/>
          <w:color w:val="000000" w:themeColor="text1"/>
          <w:sz w:val="28"/>
          <w:szCs w:val="28"/>
        </w:rPr>
        <w:t xml:space="preserve">à </w:t>
      </w:r>
      <w:r w:rsidR="005F361B">
        <w:rPr>
          <w:rFonts w:cs="Calibri"/>
          <w:color w:val="000000" w:themeColor="text1"/>
          <w:sz w:val="28"/>
          <w:szCs w:val="28"/>
        </w:rPr>
        <w:t>l’AMF 26 pour une action de</w:t>
      </w:r>
      <w:r w:rsidRPr="005F361B">
        <w:rPr>
          <w:rFonts w:cs="Calibri"/>
          <w:color w:val="000000" w:themeColor="text1"/>
          <w:sz w:val="28"/>
          <w:szCs w:val="28"/>
        </w:rPr>
        <w:t xml:space="preserve"> solidarité aux sinistrés</w:t>
      </w:r>
      <w:r w:rsidR="00216855" w:rsidRPr="005F361B">
        <w:rPr>
          <w:rFonts w:cs="Calibri"/>
          <w:color w:val="000000" w:themeColor="text1"/>
          <w:sz w:val="28"/>
          <w:szCs w:val="28"/>
        </w:rPr>
        <w:t xml:space="preserve"> de Turquie et Syrie</w:t>
      </w:r>
      <w:r w:rsidR="005F361B">
        <w:rPr>
          <w:rFonts w:cs="Calibri"/>
          <w:color w:val="000000" w:themeColor="text1"/>
          <w:sz w:val="28"/>
          <w:szCs w:val="28"/>
        </w:rPr>
        <w:t>.</w:t>
      </w:r>
    </w:p>
    <w:p w14:paraId="5E2109ED" w14:textId="77777777" w:rsidR="00216855" w:rsidRPr="00216855" w:rsidRDefault="00216855" w:rsidP="0001243E">
      <w:pPr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</w:p>
    <w:p w14:paraId="51F0D4C8" w14:textId="51475C3D" w:rsidR="00A54225" w:rsidRPr="00216855" w:rsidRDefault="00A54225" w:rsidP="0001243E">
      <w:pPr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  <w:r w:rsidRPr="00216855">
        <w:rPr>
          <w:rFonts w:cs="Calibri"/>
          <w:color w:val="000000" w:themeColor="text1"/>
          <w:sz w:val="28"/>
          <w:szCs w:val="28"/>
        </w:rPr>
        <w:t>Fait à…</w:t>
      </w:r>
    </w:p>
    <w:p w14:paraId="30B00097" w14:textId="574CEA6A" w:rsidR="00A54225" w:rsidRPr="00216855" w:rsidRDefault="00A54225" w:rsidP="0001243E">
      <w:pPr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  <w:r w:rsidRPr="00216855">
        <w:rPr>
          <w:rFonts w:cs="Calibri"/>
          <w:color w:val="000000" w:themeColor="text1"/>
          <w:sz w:val="28"/>
          <w:szCs w:val="28"/>
        </w:rPr>
        <w:t>Le ………………….</w:t>
      </w:r>
    </w:p>
    <w:p w14:paraId="6625C706" w14:textId="3F9455FE" w:rsidR="00A54225" w:rsidRPr="00216855" w:rsidRDefault="00A54225" w:rsidP="0001243E">
      <w:pPr>
        <w:ind w:left="426" w:right="282"/>
        <w:jc w:val="both"/>
        <w:rPr>
          <w:rFonts w:cs="Calibri"/>
          <w:color w:val="000000" w:themeColor="text1"/>
          <w:sz w:val="28"/>
          <w:szCs w:val="28"/>
        </w:rPr>
      </w:pPr>
      <w:r w:rsidRPr="00216855">
        <w:rPr>
          <w:rFonts w:cs="Calibri"/>
          <w:color w:val="000000" w:themeColor="text1"/>
          <w:sz w:val="28"/>
          <w:szCs w:val="28"/>
        </w:rPr>
        <w:t>Le Maire</w:t>
      </w:r>
      <w:r w:rsidR="00842689" w:rsidRPr="00216855">
        <w:rPr>
          <w:rFonts w:cs="Calibri"/>
          <w:color w:val="000000" w:themeColor="text1"/>
          <w:sz w:val="28"/>
          <w:szCs w:val="28"/>
        </w:rPr>
        <w:t>,</w:t>
      </w:r>
    </w:p>
    <w:p w14:paraId="4BCFEC25" w14:textId="23347430" w:rsidR="00F34A4E" w:rsidRDefault="00F34A4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5A13EE" w14:textId="50BB57AB" w:rsidR="00216855" w:rsidRDefault="0021685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E1F1C87" w14:textId="34DB6F4B" w:rsidR="00216855" w:rsidRPr="00933FA1" w:rsidRDefault="0021685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1496AFC" wp14:editId="7EA5222B">
            <wp:extent cx="6480175" cy="33762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855" w:rsidRPr="00933FA1" w:rsidSect="00216855">
      <w:headerReference w:type="default" r:id="rId8"/>
      <w:pgSz w:w="11907" w:h="16840" w:code="9"/>
      <w:pgMar w:top="1417" w:right="1417" w:bottom="1417" w:left="141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A36B" w14:textId="77777777" w:rsidR="0017626C" w:rsidRDefault="0017626C" w:rsidP="00933FA1">
      <w:pPr>
        <w:spacing w:after="0" w:line="240" w:lineRule="auto"/>
      </w:pPr>
      <w:r>
        <w:separator/>
      </w:r>
    </w:p>
  </w:endnote>
  <w:endnote w:type="continuationSeparator" w:id="0">
    <w:p w14:paraId="6E3262D1" w14:textId="77777777" w:rsidR="0017626C" w:rsidRDefault="0017626C" w:rsidP="0093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9400" w14:textId="77777777" w:rsidR="0017626C" w:rsidRDefault="0017626C" w:rsidP="00933FA1">
      <w:pPr>
        <w:spacing w:after="0" w:line="240" w:lineRule="auto"/>
      </w:pPr>
      <w:r>
        <w:separator/>
      </w:r>
    </w:p>
  </w:footnote>
  <w:footnote w:type="continuationSeparator" w:id="0">
    <w:p w14:paraId="2299D371" w14:textId="77777777" w:rsidR="0017626C" w:rsidRDefault="0017626C" w:rsidP="0093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855D" w14:textId="77777777" w:rsidR="00031560" w:rsidRDefault="00031560" w:rsidP="00555159">
    <w:pPr>
      <w:pStyle w:val="En-tte"/>
      <w:tabs>
        <w:tab w:val="clear" w:pos="4536"/>
        <w:tab w:val="clear" w:pos="9072"/>
        <w:tab w:val="center" w:pos="5102"/>
      </w:tabs>
    </w:pPr>
  </w:p>
  <w:p w14:paraId="68003A92" w14:textId="3D8BB911" w:rsidR="00A14FEA" w:rsidRDefault="00161B02" w:rsidP="00555159">
    <w:pPr>
      <w:pStyle w:val="En-tte"/>
      <w:tabs>
        <w:tab w:val="clear" w:pos="4536"/>
        <w:tab w:val="clear" w:pos="9072"/>
        <w:tab w:val="center" w:pos="51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CE4"/>
    <w:multiLevelType w:val="hybridMultilevel"/>
    <w:tmpl w:val="E4E47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6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A1"/>
    <w:rsid w:val="0001243E"/>
    <w:rsid w:val="00031560"/>
    <w:rsid w:val="00161B02"/>
    <w:rsid w:val="0017626C"/>
    <w:rsid w:val="00216855"/>
    <w:rsid w:val="002612AC"/>
    <w:rsid w:val="002D2CD7"/>
    <w:rsid w:val="0058026A"/>
    <w:rsid w:val="005F361B"/>
    <w:rsid w:val="00705672"/>
    <w:rsid w:val="00842689"/>
    <w:rsid w:val="00933FA1"/>
    <w:rsid w:val="00A321AF"/>
    <w:rsid w:val="00A54225"/>
    <w:rsid w:val="00A564FA"/>
    <w:rsid w:val="00B0510F"/>
    <w:rsid w:val="00B110BA"/>
    <w:rsid w:val="00C91E30"/>
    <w:rsid w:val="00D33B4C"/>
    <w:rsid w:val="00F103CF"/>
    <w:rsid w:val="00F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7AA5"/>
  <w15:chartTrackingRefBased/>
  <w15:docId w15:val="{00442227-85E3-4C05-928E-6408B48F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FA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33F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3FA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33F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933FA1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A542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2023-02-14T09:57:00Z</dcterms:created>
  <dcterms:modified xsi:type="dcterms:W3CDTF">2023-02-14T10:40:00Z</dcterms:modified>
</cp:coreProperties>
</file>